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205C" w14:textId="29598253" w:rsidR="00AA3513" w:rsidRPr="00F52EEC" w:rsidRDefault="00AA3513" w:rsidP="00AA3513">
      <w:pPr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Brief Info Sheet for 20</w:t>
      </w:r>
      <w:r w:rsidR="00141FAE">
        <w:rPr>
          <w:rFonts w:ascii="Century Schoolbook" w:hAnsi="Century Schoolbook"/>
          <w:b/>
          <w:sz w:val="20"/>
        </w:rPr>
        <w:t>22</w:t>
      </w:r>
      <w:r>
        <w:rPr>
          <w:rFonts w:ascii="Century Schoolbook" w:hAnsi="Century Schoolbook"/>
          <w:b/>
          <w:sz w:val="20"/>
        </w:rPr>
        <w:t xml:space="preserve"> </w:t>
      </w:r>
      <w:r w:rsidR="00AA0E59">
        <w:rPr>
          <w:rFonts w:ascii="Century Schoolbook" w:hAnsi="Century Schoolbook"/>
          <w:b/>
          <w:sz w:val="20"/>
        </w:rPr>
        <w:t>Service-Learning</w:t>
      </w:r>
      <w:r w:rsidR="00DD55BE">
        <w:rPr>
          <w:rFonts w:ascii="Century Schoolbook" w:hAnsi="Century Schoolbook"/>
          <w:b/>
          <w:sz w:val="20"/>
        </w:rPr>
        <w:t xml:space="preserve"> Health Outreach to Vulnerable Populations </w:t>
      </w:r>
    </w:p>
    <w:p w14:paraId="3A754117" w14:textId="77777777" w:rsidR="00AA3513" w:rsidRPr="00F52EEC" w:rsidRDefault="00AA3513" w:rsidP="00AA3513">
      <w:pPr>
        <w:rPr>
          <w:rFonts w:ascii="Century Schoolbook" w:hAnsi="Century Schoolbook"/>
          <w:color w:val="FF0000"/>
          <w:sz w:val="20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AA3513" w:rsidRPr="00F52EEC" w14:paraId="4B97CE07" w14:textId="77777777" w:rsidTr="00557EE2">
        <w:trPr>
          <w:trHeight w:val="557"/>
        </w:trPr>
        <w:tc>
          <w:tcPr>
            <w:tcW w:w="9665" w:type="dxa"/>
            <w:tcBorders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F4ED6C3" w14:textId="77777777" w:rsidR="00AA3513" w:rsidRDefault="00AA3513" w:rsidP="004702D9">
            <w:pPr>
              <w:spacing w:before="120"/>
              <w:jc w:val="center"/>
              <w:rPr>
                <w:rFonts w:ascii="Century Schoolbook" w:hAnsi="Century Schoolbook"/>
                <w:sz w:val="20"/>
              </w:rPr>
            </w:pPr>
            <w:r w:rsidRPr="00F52EEC">
              <w:rPr>
                <w:rFonts w:ascii="Century Schoolbook" w:hAnsi="Century Schoolbook"/>
                <w:b/>
                <w:sz w:val="20"/>
              </w:rPr>
              <w:t xml:space="preserve">Course Title:  </w:t>
            </w:r>
            <w:r w:rsidRPr="00F52EEC">
              <w:rPr>
                <w:rFonts w:ascii="Century Schoolbook" w:hAnsi="Century Schoolbook"/>
                <w:sz w:val="20"/>
              </w:rPr>
              <w:t>Health Care in the Global Context</w:t>
            </w:r>
          </w:p>
          <w:p w14:paraId="4E91D4A6" w14:textId="43459FDA" w:rsidR="00AA3513" w:rsidRPr="00F52EEC" w:rsidRDefault="00AA3513" w:rsidP="004702D9">
            <w:pPr>
              <w:spacing w:before="120"/>
              <w:jc w:val="center"/>
              <w:rPr>
                <w:rFonts w:ascii="Century Schoolbook" w:hAnsi="Century Schoolbook"/>
                <w:i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609.001 Service Learning – A</w:t>
            </w:r>
            <w:r w:rsidR="00DD55BE">
              <w:rPr>
                <w:rFonts w:ascii="Century Schoolbook" w:hAnsi="Century Schoolbook"/>
                <w:sz w:val="20"/>
              </w:rPr>
              <w:t xml:space="preserve">n </w:t>
            </w:r>
            <w:r w:rsidR="00AA0E59">
              <w:rPr>
                <w:rFonts w:ascii="Century Schoolbook" w:hAnsi="Century Schoolbook"/>
                <w:sz w:val="20"/>
              </w:rPr>
              <w:t>Interprofessional Health</w:t>
            </w:r>
            <w:r>
              <w:rPr>
                <w:rFonts w:ascii="Century Schoolbook" w:hAnsi="Century Schoolbook"/>
                <w:sz w:val="20"/>
              </w:rPr>
              <w:t xml:space="preserve"> Outreach </w:t>
            </w:r>
            <w:r w:rsidR="004E3C89">
              <w:rPr>
                <w:rFonts w:ascii="Century Schoolbook" w:hAnsi="Century Schoolbook"/>
                <w:sz w:val="20"/>
              </w:rPr>
              <w:t>Focused on</w:t>
            </w:r>
            <w:r>
              <w:rPr>
                <w:rFonts w:ascii="Century Schoolbook" w:hAnsi="Century Schoolbook"/>
                <w:sz w:val="20"/>
              </w:rPr>
              <w:t xml:space="preserve"> Hurricane</w:t>
            </w:r>
            <w:r w:rsidR="004E3C89">
              <w:rPr>
                <w:rFonts w:ascii="Century Schoolbook" w:hAnsi="Century Schoolbook"/>
                <w:sz w:val="20"/>
              </w:rPr>
              <w:t>(s) Recovery</w:t>
            </w:r>
            <w:r>
              <w:rPr>
                <w:rFonts w:ascii="Century Schoolbook" w:hAnsi="Century Schoolbook"/>
                <w:sz w:val="20"/>
              </w:rPr>
              <w:t xml:space="preserve"> </w:t>
            </w:r>
            <w:r w:rsidR="00DD55BE">
              <w:rPr>
                <w:rFonts w:ascii="Century Schoolbook" w:hAnsi="Century Schoolbook"/>
                <w:sz w:val="20"/>
              </w:rPr>
              <w:t>to Vulnerable Populations</w:t>
            </w:r>
            <w:r>
              <w:rPr>
                <w:rFonts w:ascii="Century Schoolbook" w:hAnsi="Century Schoolbook"/>
                <w:sz w:val="20"/>
              </w:rPr>
              <w:t xml:space="preserve"> in </w:t>
            </w:r>
            <w:r w:rsidR="00DD55BE">
              <w:rPr>
                <w:rFonts w:ascii="Century Schoolbook" w:hAnsi="Century Schoolbook"/>
                <w:sz w:val="20"/>
              </w:rPr>
              <w:t xml:space="preserve">Eastern </w:t>
            </w:r>
            <w:r>
              <w:rPr>
                <w:rFonts w:ascii="Century Schoolbook" w:hAnsi="Century Schoolbook"/>
                <w:sz w:val="20"/>
              </w:rPr>
              <w:t>North Carolina</w:t>
            </w:r>
          </w:p>
        </w:tc>
      </w:tr>
      <w:tr w:rsidR="00AA3513" w:rsidRPr="00F52EEC" w14:paraId="66787987" w14:textId="77777777" w:rsidTr="00557EE2">
        <w:trPr>
          <w:trHeight w:val="1943"/>
        </w:trPr>
        <w:tc>
          <w:tcPr>
            <w:tcW w:w="9665" w:type="dxa"/>
            <w:tcBorders>
              <w:left w:val="nil"/>
              <w:right w:val="nil"/>
            </w:tcBorders>
          </w:tcPr>
          <w:p w14:paraId="19C7C7B3" w14:textId="77777777" w:rsidR="00AA3513" w:rsidRPr="00F52EEC" w:rsidRDefault="00AA3513" w:rsidP="004702D9">
            <w:pPr>
              <w:pStyle w:val="BodyTextIndent"/>
              <w:ind w:left="0"/>
              <w:jc w:val="center"/>
              <w:rPr>
                <w:rFonts w:ascii="Century Schoolbook" w:hAnsi="Century Schoolbook"/>
                <w:i/>
              </w:rPr>
            </w:pPr>
          </w:p>
          <w:p w14:paraId="2044D9BF" w14:textId="1EEAA38E" w:rsidR="00AA3513" w:rsidRPr="00F52EEC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  <w:r w:rsidRPr="00F52EEC">
              <w:rPr>
                <w:rFonts w:ascii="Century Schoolbook" w:hAnsi="Century Schoolbook"/>
                <w:b/>
                <w:sz w:val="20"/>
              </w:rPr>
              <w:t xml:space="preserve">Semester:  </w:t>
            </w:r>
            <w:r w:rsidRPr="00F52EEC">
              <w:rPr>
                <w:rFonts w:ascii="Century Schoolbook" w:hAnsi="Century Schoolbook"/>
                <w:sz w:val="20"/>
              </w:rPr>
              <w:t>Spring 20</w:t>
            </w:r>
            <w:r w:rsidR="00141FAE">
              <w:rPr>
                <w:rFonts w:ascii="Century Schoolbook" w:hAnsi="Century Schoolbook"/>
                <w:sz w:val="20"/>
              </w:rPr>
              <w:t>22</w:t>
            </w:r>
          </w:p>
          <w:p w14:paraId="0C624550" w14:textId="77777777" w:rsidR="00AA3513" w:rsidRPr="00F52EEC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</w:p>
          <w:p w14:paraId="3109C822" w14:textId="77777777" w:rsidR="00AA3513" w:rsidRPr="00F52EEC" w:rsidRDefault="00AA3513" w:rsidP="004702D9">
            <w:pPr>
              <w:rPr>
                <w:rFonts w:ascii="Century Schoolbook" w:hAnsi="Century Schoolbook"/>
                <w:sz w:val="20"/>
              </w:rPr>
            </w:pPr>
            <w:r w:rsidRPr="00F52EEC">
              <w:rPr>
                <w:rFonts w:ascii="Century Schoolbook" w:hAnsi="Century Schoolbook"/>
                <w:b/>
                <w:sz w:val="20"/>
              </w:rPr>
              <w:t xml:space="preserve">Credit:  </w:t>
            </w:r>
            <w:r w:rsidRPr="00F52EEC">
              <w:rPr>
                <w:rFonts w:ascii="Century Schoolbook" w:hAnsi="Century Schoolbook"/>
                <w:sz w:val="20"/>
              </w:rPr>
              <w:t>Elective course for one (1) credit, may be taken more than once</w:t>
            </w:r>
            <w:r>
              <w:rPr>
                <w:rFonts w:ascii="Century Schoolbook" w:hAnsi="Century Schoolbook"/>
                <w:sz w:val="20"/>
              </w:rPr>
              <w:t xml:space="preserve"> during the student’s academic program</w:t>
            </w:r>
          </w:p>
          <w:p w14:paraId="5F4F916C" w14:textId="77777777" w:rsidR="00AA3513" w:rsidRPr="00F52EEC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</w:p>
          <w:p w14:paraId="0A8ACA9B" w14:textId="77777777" w:rsidR="00AA3513" w:rsidRDefault="00AA3513" w:rsidP="004702D9">
            <w:pPr>
              <w:ind w:left="3060" w:hanging="3060"/>
              <w:rPr>
                <w:rFonts w:ascii="Century Schoolbook" w:hAnsi="Century Schoolbook"/>
                <w:b/>
                <w:sz w:val="20"/>
              </w:rPr>
            </w:pPr>
            <w:r>
              <w:rPr>
                <w:rFonts w:ascii="Century Schoolbook" w:hAnsi="Century Schoolbook"/>
                <w:b/>
                <w:sz w:val="20"/>
              </w:rPr>
              <w:t>Prerequisites and c</w:t>
            </w:r>
            <w:r w:rsidRPr="00F52EEC">
              <w:rPr>
                <w:rFonts w:ascii="Century Schoolbook" w:hAnsi="Century Schoolbook"/>
                <w:b/>
                <w:sz w:val="20"/>
              </w:rPr>
              <w:t>o</w:t>
            </w:r>
            <w:r>
              <w:rPr>
                <w:rFonts w:ascii="Century Schoolbook" w:hAnsi="Century Schoolbook"/>
                <w:b/>
                <w:sz w:val="20"/>
              </w:rPr>
              <w:t>-requisit</w:t>
            </w:r>
            <w:r w:rsidRPr="00F52EEC">
              <w:rPr>
                <w:rFonts w:ascii="Century Schoolbook" w:hAnsi="Century Schoolbook"/>
                <w:b/>
                <w:sz w:val="20"/>
              </w:rPr>
              <w:t>es:</w:t>
            </w:r>
          </w:p>
          <w:p w14:paraId="098B6524" w14:textId="61125046" w:rsidR="00AA3513" w:rsidRPr="00F52EEC" w:rsidRDefault="00AA3513" w:rsidP="004702D9">
            <w:pPr>
              <w:rPr>
                <w:rFonts w:ascii="Century Schoolbook" w:hAnsi="Century Schoolbook"/>
                <w:b/>
                <w:sz w:val="20"/>
              </w:rPr>
            </w:pPr>
            <w:r w:rsidRPr="00F52EEC">
              <w:rPr>
                <w:rFonts w:ascii="Century Schoolbook" w:hAnsi="Century Schoolbook"/>
                <w:sz w:val="20"/>
              </w:rPr>
              <w:t>Enrollment in the School of Nursing (SON), and a strong desire for a</w:t>
            </w:r>
            <w:r>
              <w:rPr>
                <w:rFonts w:ascii="Century Schoolbook" w:hAnsi="Century Schoolbook"/>
                <w:sz w:val="20"/>
              </w:rPr>
              <w:t xml:space="preserve"> concentrated</w:t>
            </w:r>
            <w:r w:rsidRPr="00F52EEC">
              <w:rPr>
                <w:rFonts w:ascii="Century Schoolbook" w:hAnsi="Century Schoolbook"/>
                <w:sz w:val="20"/>
              </w:rPr>
              <w:t xml:space="preserve"> experience in service learning</w:t>
            </w:r>
            <w:r>
              <w:rPr>
                <w:rFonts w:ascii="Century Schoolbook" w:hAnsi="Century Schoolbook"/>
                <w:sz w:val="20"/>
              </w:rPr>
              <w:t>.</w:t>
            </w:r>
            <w:r w:rsidRPr="00F52EEC">
              <w:rPr>
                <w:rFonts w:ascii="Century Schoolbook" w:hAnsi="Century Schoolbook"/>
                <w:sz w:val="20"/>
              </w:rPr>
              <w:t xml:space="preserve"> Students not enrolled in the SON must get permission of the Program Director and faculty.</w:t>
            </w:r>
            <w:r>
              <w:rPr>
                <w:rFonts w:ascii="Century Schoolbook" w:hAnsi="Century Schoolbook"/>
                <w:sz w:val="20"/>
              </w:rPr>
              <w:t xml:space="preserve">  Doctoral students must have the approval of the doctoral faculty advisor to enroll in this course to receive doctoral course credit.</w:t>
            </w:r>
          </w:p>
          <w:p w14:paraId="43B3DED5" w14:textId="77777777" w:rsidR="00AA3513" w:rsidRPr="00F52EEC" w:rsidRDefault="00AA3513" w:rsidP="004702D9">
            <w:pPr>
              <w:pStyle w:val="NormalWeb"/>
              <w:spacing w:before="0" w:beforeAutospacing="0" w:after="0" w:afterAutospacing="0"/>
              <w:rPr>
                <w:rFonts w:ascii="Century Schoolbook" w:eastAsia="Times New Roman" w:hAnsi="Century Schoolbook"/>
                <w:sz w:val="20"/>
              </w:rPr>
            </w:pPr>
          </w:p>
        </w:tc>
      </w:tr>
    </w:tbl>
    <w:p w14:paraId="4B798653" w14:textId="65B3C3CA" w:rsidR="00515DEE" w:rsidRDefault="00515DEE"/>
    <w:p w14:paraId="3C6B10BF" w14:textId="77777777" w:rsidR="00557EE2" w:rsidRDefault="00557EE2"/>
    <w:p w14:paraId="726E4C98" w14:textId="41227A91" w:rsidR="00557EE2" w:rsidRDefault="00557EE2">
      <w:r>
        <w:t>More information will be provided late 2021.</w:t>
      </w:r>
      <w:bookmarkStart w:id="0" w:name="_GoBack"/>
      <w:bookmarkEnd w:id="0"/>
    </w:p>
    <w:sectPr w:rsidR="0055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7D5A"/>
    <w:multiLevelType w:val="hybridMultilevel"/>
    <w:tmpl w:val="DB54DC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00D84"/>
    <w:multiLevelType w:val="hybridMultilevel"/>
    <w:tmpl w:val="9B2EA0AA"/>
    <w:lvl w:ilvl="0" w:tplc="E3D858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5A0B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B44A3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020C7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9C65E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C8ACD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190EF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66A82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5EAB1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13"/>
    <w:rsid w:val="00141FAE"/>
    <w:rsid w:val="001A16E2"/>
    <w:rsid w:val="001C2487"/>
    <w:rsid w:val="002813D3"/>
    <w:rsid w:val="003929E2"/>
    <w:rsid w:val="003F106B"/>
    <w:rsid w:val="00483B92"/>
    <w:rsid w:val="004C71D3"/>
    <w:rsid w:val="004E3C89"/>
    <w:rsid w:val="00515DEE"/>
    <w:rsid w:val="00557EE2"/>
    <w:rsid w:val="00626BB2"/>
    <w:rsid w:val="00653EF1"/>
    <w:rsid w:val="0069117D"/>
    <w:rsid w:val="006F6C92"/>
    <w:rsid w:val="00703B52"/>
    <w:rsid w:val="00714499"/>
    <w:rsid w:val="007427BE"/>
    <w:rsid w:val="007E50C2"/>
    <w:rsid w:val="00802DF3"/>
    <w:rsid w:val="0099404B"/>
    <w:rsid w:val="00AA0E59"/>
    <w:rsid w:val="00AA3513"/>
    <w:rsid w:val="00B1073E"/>
    <w:rsid w:val="00B156DA"/>
    <w:rsid w:val="00C01B97"/>
    <w:rsid w:val="00D20663"/>
    <w:rsid w:val="00DD55BE"/>
    <w:rsid w:val="00E515FF"/>
    <w:rsid w:val="00E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5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A3513"/>
    <w:pPr>
      <w:ind w:left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A35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3513"/>
    <w:rPr>
      <w:color w:val="003366"/>
      <w:u w:val="single"/>
    </w:rPr>
  </w:style>
  <w:style w:type="paragraph" w:styleId="NormalWeb">
    <w:name w:val="Normal (Web)"/>
    <w:basedOn w:val="Normal"/>
    <w:rsid w:val="00AA351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34"/>
    <w:qFormat/>
    <w:rsid w:val="00703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C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A3513"/>
    <w:pPr>
      <w:ind w:left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A351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3513"/>
    <w:rPr>
      <w:color w:val="003366"/>
      <w:u w:val="single"/>
    </w:rPr>
  </w:style>
  <w:style w:type="paragraph" w:styleId="NormalWeb">
    <w:name w:val="Normal (Web)"/>
    <w:basedOn w:val="Normal"/>
    <w:rsid w:val="00AA351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34"/>
    <w:qFormat/>
    <w:rsid w:val="00703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Davison, Jean Ann</dc:creator>
  <cp:lastModifiedBy>Ron Herring</cp:lastModifiedBy>
  <cp:revision>3</cp:revision>
  <cp:lastPrinted>2019-11-06T02:21:00Z</cp:lastPrinted>
  <dcterms:created xsi:type="dcterms:W3CDTF">2021-04-11T21:08:00Z</dcterms:created>
  <dcterms:modified xsi:type="dcterms:W3CDTF">2021-04-11T21:09:00Z</dcterms:modified>
</cp:coreProperties>
</file>